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7EF0" w14:textId="104A188D" w:rsidR="007C7191" w:rsidRDefault="007C7191" w:rsidP="007C7191">
      <w:pPr>
        <w:widowControl w:val="0"/>
      </w:pPr>
      <w:r>
        <w:rPr>
          <w:b/>
          <w:bCs/>
        </w:rPr>
        <w:t>Math 09</w:t>
      </w:r>
      <w:r w:rsidR="006933B8">
        <w:rPr>
          <w:b/>
          <w:bCs/>
        </w:rPr>
        <w:t>0</w:t>
      </w:r>
      <w:r>
        <w:rPr>
          <w:b/>
          <w:bCs/>
        </w:rPr>
        <w:t xml:space="preserve"> </w:t>
      </w:r>
      <w:r w:rsidRPr="00585344">
        <w:rPr>
          <w:b/>
          <w:bCs/>
          <w:sz w:val="20"/>
          <w:szCs w:val="20"/>
        </w:rPr>
        <w:t>(3 non-degree credits</w:t>
      </w:r>
      <w:r>
        <w:rPr>
          <w:b/>
          <w:bCs/>
        </w:rPr>
        <w:t>)</w:t>
      </w:r>
      <w:r>
        <w:t xml:space="preserve"> </w:t>
      </w:r>
      <w:r w:rsidR="001A0EE3">
        <w:t>Beginning</w:t>
      </w:r>
      <w:r>
        <w:t xml:space="preserve"> Algebra </w:t>
      </w:r>
      <w:proofErr w:type="gramStart"/>
      <w:r>
        <w:t>In</w:t>
      </w:r>
      <w:proofErr w:type="gramEnd"/>
      <w:r>
        <w:t xml:space="preserve"> Fall 1</w:t>
      </w:r>
      <w:r w:rsidR="006933B8">
        <w:t>9</w:t>
      </w:r>
      <w:r>
        <w:t xml:space="preserve">    </w:t>
      </w:r>
      <w:r>
        <w:tab/>
      </w:r>
      <w:r>
        <w:rPr>
          <w:b/>
          <w:bCs/>
        </w:rPr>
        <w:t>Joanne Juedes</w:t>
      </w:r>
    </w:p>
    <w:p w14:paraId="36DC9168" w14:textId="2E2E1E2B" w:rsidR="007C7191" w:rsidRDefault="007C7191" w:rsidP="007C7191">
      <w:pPr>
        <w:widowControl w:val="0"/>
      </w:pPr>
      <w:r>
        <w:t xml:space="preserve">Time:  MWF 11:00 –11:50 Elementary </w:t>
      </w:r>
      <w:proofErr w:type="gramStart"/>
      <w:r>
        <w:t>Algebra  Rm</w:t>
      </w:r>
      <w:proofErr w:type="gramEnd"/>
      <w:r>
        <w:t xml:space="preserve">  084</w:t>
      </w:r>
      <w:r>
        <w:tab/>
      </w:r>
      <w:r>
        <w:tab/>
        <w:t xml:space="preserve">Office:  </w:t>
      </w:r>
      <w:r>
        <w:rPr>
          <w:b/>
          <w:bCs/>
        </w:rPr>
        <w:t xml:space="preserve">Rm </w:t>
      </w:r>
      <w:r w:rsidR="006933B8">
        <w:rPr>
          <w:b/>
          <w:bCs/>
        </w:rPr>
        <w:t>224</w:t>
      </w:r>
    </w:p>
    <w:p w14:paraId="46C322EA" w14:textId="77777777" w:rsidR="007C7191" w:rsidRPr="00F82763" w:rsidRDefault="007C7191" w:rsidP="007C7191">
      <w:pPr>
        <w:widowControl w:val="0"/>
        <w:ind w:firstLine="720"/>
        <w:rPr>
          <w:sz w:val="22"/>
          <w:szCs w:val="22"/>
        </w:rPr>
      </w:pPr>
      <w:r>
        <w:rPr>
          <w:sz w:val="22"/>
          <w:szCs w:val="22"/>
        </w:rPr>
        <w:t xml:space="preserve">MWF   1:00 – 1:50 </w:t>
      </w:r>
      <w:r>
        <w:t xml:space="preserve">Elementary </w:t>
      </w:r>
      <w:proofErr w:type="gramStart"/>
      <w:r>
        <w:t>Algebra  Rm</w:t>
      </w:r>
      <w:proofErr w:type="gramEnd"/>
      <w:r>
        <w:t xml:space="preserve">  084</w:t>
      </w:r>
      <w:r w:rsidRPr="00F82763">
        <w:rPr>
          <w:sz w:val="22"/>
          <w:szCs w:val="22"/>
        </w:rPr>
        <w:tab/>
      </w:r>
      <w:r w:rsidRPr="00F82763">
        <w:rPr>
          <w:sz w:val="22"/>
          <w:szCs w:val="22"/>
        </w:rPr>
        <w:tab/>
        <w:t>Office Phone: 261-6329</w:t>
      </w:r>
    </w:p>
    <w:p w14:paraId="471F4692" w14:textId="096AE699" w:rsidR="007C7191" w:rsidRDefault="00FE4F05" w:rsidP="007C7191">
      <w:pPr>
        <w:widowControl w:val="0"/>
      </w:pPr>
      <w:r w:rsidRPr="00FE4F05">
        <w:rPr>
          <w:b/>
          <w:bCs/>
          <w:sz w:val="22"/>
          <w:szCs w:val="22"/>
        </w:rPr>
        <w:t>Requirement</w:t>
      </w:r>
      <w:r>
        <w:rPr>
          <w:sz w:val="22"/>
          <w:szCs w:val="22"/>
        </w:rPr>
        <w:t>:  Math 099 with this course.</w:t>
      </w:r>
      <w:r w:rsidR="007C7191" w:rsidRPr="00F82763">
        <w:rPr>
          <w:sz w:val="22"/>
          <w:szCs w:val="22"/>
        </w:rPr>
        <w:tab/>
      </w:r>
      <w:r w:rsidR="007C7191" w:rsidRPr="00F82763">
        <w:rPr>
          <w:sz w:val="22"/>
          <w:szCs w:val="22"/>
        </w:rPr>
        <w:tab/>
      </w:r>
      <w:r w:rsidR="007C7191">
        <w:tab/>
      </w:r>
      <w:r w:rsidR="007C7191">
        <w:tab/>
        <w:t>Home Phone: 446 – 3281</w:t>
      </w:r>
    </w:p>
    <w:p w14:paraId="15E32788" w14:textId="1D6DCDC4" w:rsidR="007C7191" w:rsidRPr="007C7191" w:rsidRDefault="007C7191" w:rsidP="007C7191">
      <w:pPr>
        <w:widowControl w:val="0"/>
        <w:rPr>
          <w:sz w:val="20"/>
          <w:szCs w:val="20"/>
        </w:rPr>
      </w:pPr>
      <w:r>
        <w:rPr>
          <w:b/>
          <w:bCs/>
          <w:sz w:val="22"/>
          <w:szCs w:val="22"/>
        </w:rPr>
        <w:t>Available Hours</w:t>
      </w:r>
      <w:r>
        <w:t>:</w:t>
      </w:r>
      <w:r>
        <w:rPr>
          <w:bCs/>
        </w:rPr>
        <w:t xml:space="preserve">  By appointment</w:t>
      </w:r>
      <w:r>
        <w:tab/>
      </w:r>
      <w:r>
        <w:tab/>
      </w:r>
      <w:r>
        <w:tab/>
      </w:r>
      <w:r>
        <w:tab/>
      </w:r>
      <w:r>
        <w:tab/>
        <w:t xml:space="preserve">Email:  </w:t>
      </w:r>
      <w:r w:rsidRPr="007C7191">
        <w:rPr>
          <w:sz w:val="20"/>
          <w:szCs w:val="20"/>
        </w:rPr>
        <w:t>jjuedes@uw</w:t>
      </w:r>
      <w:r w:rsidR="006933B8">
        <w:rPr>
          <w:sz w:val="20"/>
          <w:szCs w:val="20"/>
        </w:rPr>
        <w:t>sp.edu</w:t>
      </w:r>
    </w:p>
    <w:p w14:paraId="467053BD" w14:textId="77777777" w:rsidR="007C7191" w:rsidRPr="007C7191" w:rsidRDefault="007C7191" w:rsidP="007C7191">
      <w:pPr>
        <w:widowControl w:val="0"/>
        <w:rPr>
          <w:bCs/>
          <w:sz w:val="20"/>
          <w:szCs w:val="20"/>
        </w:rPr>
      </w:pPr>
    </w:p>
    <w:p w14:paraId="2F331FE6" w14:textId="50430772" w:rsidR="001A0EE3" w:rsidRDefault="007C7191" w:rsidP="007C7191">
      <w:pPr>
        <w:widowControl w:val="0"/>
      </w:pPr>
      <w:r w:rsidRPr="007845F2">
        <w:rPr>
          <w:b/>
          <w:sz w:val="20"/>
          <w:szCs w:val="20"/>
        </w:rPr>
        <w:t>Course Description</w:t>
      </w:r>
      <w:r w:rsidRPr="007845F2">
        <w:rPr>
          <w:sz w:val="16"/>
          <w:szCs w:val="16"/>
        </w:rPr>
        <w:t>:</w:t>
      </w:r>
      <w:r w:rsidRPr="007845F2">
        <w:rPr>
          <w:rFonts w:ascii="Verdana" w:hAnsi="Verdana"/>
          <w:i/>
          <w:iCs/>
          <w:sz w:val="16"/>
          <w:szCs w:val="16"/>
          <w:lang w:val="en"/>
        </w:rPr>
        <w:t xml:space="preserve"> Intended for students with little or no previous algebra. </w:t>
      </w:r>
      <w:r w:rsidR="001A0EE3">
        <w:rPr>
          <w:rFonts w:ascii="Verdana" w:hAnsi="Verdana"/>
          <w:i/>
          <w:iCs/>
          <w:sz w:val="16"/>
          <w:szCs w:val="16"/>
          <w:lang w:val="en"/>
        </w:rPr>
        <w:t>Topics include:</w:t>
      </w:r>
      <w:bookmarkStart w:id="0" w:name="_GoBack"/>
      <w:bookmarkEnd w:id="0"/>
    </w:p>
    <w:tbl>
      <w:tblPr>
        <w:tblW w:w="12345" w:type="dxa"/>
        <w:tblCellSpacing w:w="0" w:type="dxa"/>
        <w:tblCellMar>
          <w:left w:w="0" w:type="dxa"/>
          <w:right w:w="0" w:type="dxa"/>
        </w:tblCellMar>
        <w:tblLook w:val="04A0" w:firstRow="1" w:lastRow="0" w:firstColumn="1" w:lastColumn="0" w:noHBand="0" w:noVBand="1"/>
      </w:tblPr>
      <w:tblGrid>
        <w:gridCol w:w="6"/>
        <w:gridCol w:w="12339"/>
      </w:tblGrid>
      <w:tr w:rsidR="001A0EE3" w:rsidRPr="001A0EE3" w14:paraId="1C063E42" w14:textId="77777777" w:rsidTr="001A0EE3">
        <w:trPr>
          <w:trHeight w:val="435"/>
          <w:tblCellSpacing w:w="0" w:type="dxa"/>
        </w:trPr>
        <w:tc>
          <w:tcPr>
            <w:tcW w:w="0" w:type="auto"/>
            <w:tcBorders>
              <w:top w:val="nil"/>
              <w:left w:val="nil"/>
              <w:bottom w:val="nil"/>
              <w:right w:val="nil"/>
            </w:tcBorders>
            <w:shd w:val="clear" w:color="auto" w:fill="auto"/>
            <w:vAlign w:val="center"/>
            <w:hideMark/>
          </w:tcPr>
          <w:p w14:paraId="575B97C4" w14:textId="77777777" w:rsidR="001A0EE3" w:rsidRPr="001A0EE3" w:rsidRDefault="001A0EE3" w:rsidP="001A0EE3">
            <w:pPr>
              <w:rPr>
                <w:sz w:val="20"/>
                <w:szCs w:val="20"/>
              </w:rPr>
            </w:pPr>
          </w:p>
        </w:tc>
        <w:tc>
          <w:tcPr>
            <w:tcW w:w="0" w:type="auto"/>
            <w:tcBorders>
              <w:top w:val="nil"/>
              <w:left w:val="nil"/>
              <w:bottom w:val="nil"/>
              <w:right w:val="nil"/>
            </w:tcBorders>
            <w:shd w:val="clear" w:color="auto" w:fill="auto"/>
            <w:hideMark/>
          </w:tcPr>
          <w:p w14:paraId="6FDA128A" w14:textId="77777777" w:rsidR="001A0EE3" w:rsidRPr="001A0EE3" w:rsidRDefault="001A0EE3" w:rsidP="001A0EE3">
            <w:pPr>
              <w:rPr>
                <w:rFonts w:ascii="Arial" w:hAnsi="Arial" w:cs="Arial"/>
                <w:color w:val="000000"/>
                <w:sz w:val="18"/>
                <w:szCs w:val="18"/>
              </w:rPr>
            </w:pPr>
            <w:r w:rsidRPr="001A0EE3">
              <w:rPr>
                <w:rFonts w:ascii="Arial" w:hAnsi="Arial" w:cs="Arial"/>
                <w:color w:val="515151"/>
                <w:sz w:val="18"/>
                <w:szCs w:val="18"/>
              </w:rPr>
              <w:t>Real numbers, solving linear equations, exponents, polynomials, rational expressions. Algebra for those with low placement test scores who need practice in fundamental math skills. Does not count toward a degree.</w:t>
            </w:r>
          </w:p>
        </w:tc>
      </w:tr>
    </w:tbl>
    <w:p w14:paraId="3DA22C58" w14:textId="6A85EF1D" w:rsidR="007C7191" w:rsidRDefault="007C7191" w:rsidP="007C7191">
      <w:pPr>
        <w:widowControl w:val="0"/>
      </w:pPr>
      <w:r>
        <w:t xml:space="preserve">   </w:t>
      </w:r>
      <w:r>
        <w:tab/>
      </w:r>
      <w:r>
        <w:tab/>
      </w:r>
      <w:r>
        <w:tab/>
      </w:r>
    </w:p>
    <w:p w14:paraId="118C10C0" w14:textId="23A1BBB3" w:rsidR="007C7191" w:rsidRDefault="007C7191" w:rsidP="007C7191">
      <w:pPr>
        <w:widowControl w:val="0"/>
        <w:rPr>
          <w:u w:val="single"/>
        </w:rPr>
      </w:pPr>
      <w:r>
        <w:rPr>
          <w:b/>
          <w:u w:val="single"/>
        </w:rPr>
        <w:t>Steps to success in Math 09</w:t>
      </w:r>
      <w:r w:rsidR="006933B8">
        <w:rPr>
          <w:b/>
          <w:u w:val="single"/>
        </w:rPr>
        <w:t>0</w:t>
      </w:r>
      <w:r>
        <w:rPr>
          <w:b/>
          <w:u w:val="single"/>
        </w:rPr>
        <w:t>:</w:t>
      </w:r>
      <w:r>
        <w:rPr>
          <w:b/>
        </w:rPr>
        <w:tab/>
      </w:r>
      <w:r>
        <w:rPr>
          <w:b/>
        </w:rPr>
        <w:tab/>
      </w:r>
      <w:r>
        <w:rPr>
          <w:b/>
        </w:rPr>
        <w:tab/>
      </w:r>
      <w:r>
        <w:rPr>
          <w:b/>
        </w:rPr>
        <w:tab/>
      </w:r>
      <w:r>
        <w:rPr>
          <w:b/>
          <w:u w:val="single"/>
        </w:rPr>
        <w:t>Bring to class each day:</w:t>
      </w:r>
    </w:p>
    <w:p w14:paraId="456B54FD" w14:textId="77777777" w:rsidR="007C7191" w:rsidRDefault="007C7191" w:rsidP="007C7191">
      <w:pPr>
        <w:widowControl w:val="0"/>
      </w:pPr>
      <w:r>
        <w:t>1.  Come to class.</w:t>
      </w:r>
      <w:r>
        <w:tab/>
      </w:r>
      <w:r>
        <w:tab/>
      </w:r>
      <w:r>
        <w:tab/>
      </w:r>
      <w:r>
        <w:tab/>
      </w:r>
      <w:r>
        <w:tab/>
      </w:r>
      <w:r>
        <w:tab/>
        <w:t xml:space="preserve">1.  </w:t>
      </w:r>
      <w:r>
        <w:rPr>
          <w:i/>
          <w:iCs/>
        </w:rPr>
        <w:t>Pen/Pencil.</w:t>
      </w:r>
    </w:p>
    <w:p w14:paraId="41A85370" w14:textId="77777777" w:rsidR="007C7191" w:rsidRDefault="007C7191" w:rsidP="007C7191">
      <w:pPr>
        <w:widowControl w:val="0"/>
      </w:pPr>
      <w:r>
        <w:t>2.  Do the assignments before class.</w:t>
      </w:r>
      <w:r>
        <w:tab/>
      </w:r>
      <w:r>
        <w:tab/>
      </w:r>
      <w:r>
        <w:tab/>
      </w:r>
      <w:r>
        <w:tab/>
        <w:t xml:space="preserve">2.  </w:t>
      </w:r>
      <w:r>
        <w:rPr>
          <w:i/>
          <w:iCs/>
        </w:rPr>
        <w:t>Calculator</w:t>
      </w:r>
      <w:r>
        <w:t>.</w:t>
      </w:r>
    </w:p>
    <w:p w14:paraId="7195CE3F" w14:textId="77777777" w:rsidR="007C7191" w:rsidRDefault="007C7191" w:rsidP="007C7191">
      <w:pPr>
        <w:widowControl w:val="0"/>
      </w:pPr>
      <w:r>
        <w:t>3.  Listen and participate.</w:t>
      </w:r>
      <w:r>
        <w:tab/>
      </w:r>
      <w:r>
        <w:tab/>
      </w:r>
      <w:r>
        <w:tab/>
      </w:r>
      <w:r>
        <w:tab/>
      </w:r>
      <w:r>
        <w:tab/>
        <w:t xml:space="preserve">3.  </w:t>
      </w:r>
      <w:r>
        <w:rPr>
          <w:i/>
          <w:iCs/>
        </w:rPr>
        <w:t>Binder for Notes/Homework</w:t>
      </w:r>
    </w:p>
    <w:p w14:paraId="1B162992" w14:textId="77777777" w:rsidR="007C7191" w:rsidRDefault="007C7191" w:rsidP="007C7191">
      <w:pPr>
        <w:widowControl w:val="0"/>
      </w:pPr>
      <w:r>
        <w:t xml:space="preserve">4.  Ask questions in class on the troublesome problems. </w:t>
      </w:r>
      <w:r>
        <w:tab/>
        <w:t xml:space="preserve">4.  </w:t>
      </w:r>
      <w:r>
        <w:rPr>
          <w:i/>
          <w:iCs/>
        </w:rPr>
        <w:t>Book</w:t>
      </w:r>
    </w:p>
    <w:p w14:paraId="3C45820F" w14:textId="77777777" w:rsidR="007C7191" w:rsidRDefault="007C7191" w:rsidP="007C7191">
      <w:pPr>
        <w:widowControl w:val="0"/>
      </w:pPr>
      <w:r>
        <w:t>5.  Read sections before coming to class.</w:t>
      </w:r>
      <w:r>
        <w:tab/>
      </w:r>
      <w:r>
        <w:tab/>
      </w:r>
      <w:r>
        <w:tab/>
        <w:t xml:space="preserve">5.  </w:t>
      </w:r>
      <w:r>
        <w:rPr>
          <w:i/>
          <w:iCs/>
        </w:rPr>
        <w:t>Questions from previous assignments</w:t>
      </w:r>
      <w:r>
        <w:tab/>
      </w:r>
    </w:p>
    <w:p w14:paraId="519B3FE2" w14:textId="77777777" w:rsidR="007C7191" w:rsidRDefault="007C7191" w:rsidP="007C7191">
      <w:pPr>
        <w:widowControl w:val="0"/>
      </w:pPr>
      <w:r>
        <w:t>6.  Get help before you get behind.</w:t>
      </w:r>
      <w:r>
        <w:tab/>
      </w:r>
      <w:r>
        <w:tab/>
      </w:r>
      <w:r>
        <w:tab/>
      </w:r>
      <w:r>
        <w:tab/>
        <w:t xml:space="preserve">6.  </w:t>
      </w:r>
      <w:r>
        <w:rPr>
          <w:i/>
          <w:iCs/>
        </w:rPr>
        <w:t>Good attitude towards math</w:t>
      </w:r>
    </w:p>
    <w:p w14:paraId="4BEE910D" w14:textId="77777777" w:rsidR="007C7191" w:rsidRDefault="007C7191" w:rsidP="007C7191">
      <w:pPr>
        <w:widowControl w:val="0"/>
        <w:ind w:firstLine="720"/>
      </w:pPr>
      <w:r>
        <w:t xml:space="preserve">Work with a partner. </w:t>
      </w:r>
      <w:r>
        <w:tab/>
      </w:r>
      <w:r>
        <w:tab/>
      </w:r>
      <w:r>
        <w:tab/>
      </w:r>
      <w:r>
        <w:tab/>
      </w:r>
      <w:r>
        <w:tab/>
        <w:t xml:space="preserve">  </w:t>
      </w:r>
    </w:p>
    <w:p w14:paraId="1A3F724C" w14:textId="77777777" w:rsidR="007C7191" w:rsidRDefault="007C7191" w:rsidP="007C7191">
      <w:pPr>
        <w:widowControl w:val="0"/>
        <w:ind w:firstLine="720"/>
      </w:pPr>
      <w:r>
        <w:t>Come to see me.</w:t>
      </w:r>
      <w:r>
        <w:tab/>
      </w:r>
      <w:r>
        <w:tab/>
      </w:r>
      <w:r>
        <w:tab/>
      </w:r>
      <w:r>
        <w:tab/>
      </w:r>
      <w:r>
        <w:tab/>
      </w:r>
    </w:p>
    <w:p w14:paraId="0F108788" w14:textId="77777777" w:rsidR="007C7191" w:rsidRDefault="007C7191" w:rsidP="007C7191">
      <w:pPr>
        <w:widowControl w:val="0"/>
        <w:ind w:left="360"/>
      </w:pPr>
      <w:r>
        <w:tab/>
        <w:t>Go to the Math Aca</w:t>
      </w:r>
      <w:r w:rsidR="00B84AF6">
        <w:t>demic Support Center (Room 086).</w:t>
      </w:r>
    </w:p>
    <w:p w14:paraId="082C2F8C" w14:textId="77777777" w:rsidR="00B84AF6" w:rsidRDefault="00B84AF6" w:rsidP="007C7191">
      <w:pPr>
        <w:widowControl w:val="0"/>
        <w:ind w:left="360"/>
      </w:pPr>
    </w:p>
    <w:p w14:paraId="2228B7BF" w14:textId="77777777" w:rsidR="007C7191" w:rsidRDefault="007C7191" w:rsidP="007C7191">
      <w:pPr>
        <w:widowControl w:val="0"/>
        <w:rPr>
          <w:b/>
        </w:rPr>
      </w:pPr>
      <w:r>
        <w:rPr>
          <w:b/>
          <w:u w:val="single"/>
        </w:rPr>
        <w:t>Notebook and Binder:  Organization is the key.</w:t>
      </w:r>
      <w:r>
        <w:rPr>
          <w:b/>
        </w:rPr>
        <w:t xml:space="preserve">                                        </w:t>
      </w:r>
      <w:r>
        <w:rPr>
          <w:b/>
          <w:u w:val="single"/>
        </w:rPr>
        <w:t>Reasons for Failure</w:t>
      </w:r>
    </w:p>
    <w:p w14:paraId="0F1DE279" w14:textId="77777777" w:rsidR="007C7191" w:rsidRPr="007C7191" w:rsidRDefault="007C7191" w:rsidP="007C7191">
      <w:pPr>
        <w:widowControl w:val="0"/>
        <w:rPr>
          <w:sz w:val="20"/>
          <w:szCs w:val="20"/>
        </w:rPr>
      </w:pPr>
      <w:r>
        <w:rPr>
          <w:b/>
        </w:rPr>
        <w:t>Binder</w:t>
      </w:r>
      <w:r>
        <w:t>:  Keep all notes organized; fill in as the lecture proceeds</w:t>
      </w:r>
      <w:r>
        <w:tab/>
      </w:r>
      <w:r>
        <w:tab/>
      </w:r>
      <w:r w:rsidRPr="007C7191">
        <w:rPr>
          <w:sz w:val="20"/>
          <w:szCs w:val="20"/>
        </w:rPr>
        <w:t>1.  Don’t come to class</w:t>
      </w:r>
    </w:p>
    <w:p w14:paraId="0885E565" w14:textId="77777777" w:rsidR="007C7191" w:rsidRPr="007C7191" w:rsidRDefault="007C7191" w:rsidP="007C7191">
      <w:pPr>
        <w:widowControl w:val="0"/>
        <w:ind w:left="720"/>
        <w:rPr>
          <w:sz w:val="20"/>
          <w:szCs w:val="20"/>
        </w:rPr>
      </w:pPr>
      <w:r>
        <w:t>Clearly label sections and problems done in class</w:t>
      </w:r>
      <w:r>
        <w:tab/>
      </w:r>
      <w:r>
        <w:tab/>
      </w:r>
      <w:r>
        <w:tab/>
      </w:r>
      <w:r w:rsidRPr="007C7191">
        <w:rPr>
          <w:sz w:val="20"/>
          <w:szCs w:val="20"/>
        </w:rPr>
        <w:t>2.  Don’t come to class</w:t>
      </w:r>
    </w:p>
    <w:p w14:paraId="13BE1854" w14:textId="77777777" w:rsidR="007C7191" w:rsidRPr="007C7191" w:rsidRDefault="007C7191" w:rsidP="007C7191">
      <w:pPr>
        <w:widowControl w:val="0"/>
        <w:rPr>
          <w:sz w:val="20"/>
          <w:szCs w:val="20"/>
        </w:rPr>
      </w:pPr>
      <w:r>
        <w:tab/>
      </w:r>
      <w:r>
        <w:tab/>
      </w:r>
      <w:r>
        <w:tab/>
      </w:r>
      <w:r>
        <w:tab/>
      </w:r>
      <w:r>
        <w:tab/>
      </w:r>
      <w:r>
        <w:tab/>
      </w:r>
      <w:r>
        <w:tab/>
      </w:r>
      <w:r>
        <w:tab/>
      </w:r>
      <w:r>
        <w:tab/>
      </w:r>
      <w:r>
        <w:tab/>
      </w:r>
      <w:r>
        <w:rPr>
          <w:sz w:val="20"/>
          <w:szCs w:val="20"/>
        </w:rPr>
        <w:t xml:space="preserve">3.  Don’t do </w:t>
      </w:r>
      <w:r w:rsidRPr="007C7191">
        <w:rPr>
          <w:sz w:val="20"/>
          <w:szCs w:val="20"/>
        </w:rPr>
        <w:t>homework</w:t>
      </w:r>
    </w:p>
    <w:p w14:paraId="7EB810AC" w14:textId="77777777" w:rsidR="007C7191" w:rsidRDefault="007C7191" w:rsidP="007C7191">
      <w:pPr>
        <w:widowControl w:val="0"/>
      </w:pPr>
      <w:r>
        <w:rPr>
          <w:b/>
        </w:rPr>
        <w:t>Do the homework</w:t>
      </w:r>
      <w:r>
        <w:t xml:space="preserve"> as soon as possible after class.</w:t>
      </w:r>
      <w:r>
        <w:tab/>
      </w:r>
      <w:r>
        <w:tab/>
      </w:r>
      <w:r>
        <w:tab/>
      </w:r>
      <w:r>
        <w:tab/>
      </w:r>
    </w:p>
    <w:p w14:paraId="7664A598" w14:textId="77777777" w:rsidR="007C7191" w:rsidRDefault="007C7191" w:rsidP="007C7191">
      <w:pPr>
        <w:widowControl w:val="0"/>
        <w:numPr>
          <w:ilvl w:val="0"/>
          <w:numId w:val="1"/>
        </w:numPr>
      </w:pPr>
      <w:r>
        <w:t>Copy the problem.</w:t>
      </w:r>
      <w:r>
        <w:tab/>
      </w:r>
      <w:r>
        <w:tab/>
      </w:r>
      <w:r>
        <w:tab/>
      </w:r>
      <w:r>
        <w:tab/>
      </w:r>
      <w:r>
        <w:tab/>
      </w:r>
      <w:r>
        <w:tab/>
      </w:r>
      <w:r>
        <w:tab/>
      </w:r>
      <w:r>
        <w:rPr>
          <w:b/>
          <w:u w:val="single"/>
        </w:rPr>
        <w:t>Class structure</w:t>
      </w:r>
    </w:p>
    <w:p w14:paraId="0E31B607" w14:textId="77777777" w:rsidR="007C7191" w:rsidRPr="007C7191" w:rsidRDefault="007C7191" w:rsidP="007C7191">
      <w:pPr>
        <w:widowControl w:val="0"/>
        <w:numPr>
          <w:ilvl w:val="0"/>
          <w:numId w:val="1"/>
        </w:numPr>
        <w:rPr>
          <w:sz w:val="20"/>
          <w:szCs w:val="20"/>
        </w:rPr>
      </w:pPr>
      <w:r>
        <w:t>Show all work.</w:t>
      </w:r>
      <w:r>
        <w:tab/>
      </w:r>
      <w:r>
        <w:tab/>
      </w:r>
      <w:r>
        <w:tab/>
      </w:r>
      <w:r>
        <w:tab/>
      </w:r>
      <w:r>
        <w:tab/>
      </w:r>
      <w:r>
        <w:tab/>
      </w:r>
      <w:r>
        <w:tab/>
      </w:r>
      <w:r w:rsidRPr="007C7191">
        <w:rPr>
          <w:sz w:val="20"/>
          <w:szCs w:val="20"/>
        </w:rPr>
        <w:t>1.  Questions</w:t>
      </w:r>
    </w:p>
    <w:p w14:paraId="2420DD1F" w14:textId="77777777" w:rsidR="007C7191" w:rsidRPr="007C7191" w:rsidRDefault="007C7191" w:rsidP="007C7191">
      <w:pPr>
        <w:widowControl w:val="0"/>
        <w:numPr>
          <w:ilvl w:val="0"/>
          <w:numId w:val="1"/>
        </w:numPr>
        <w:rPr>
          <w:sz w:val="20"/>
          <w:szCs w:val="20"/>
        </w:rPr>
      </w:pPr>
      <w:r>
        <w:t>Clearly indicated answer.</w:t>
      </w:r>
      <w:r>
        <w:tab/>
      </w:r>
      <w:r>
        <w:tab/>
      </w:r>
      <w:r>
        <w:tab/>
      </w:r>
      <w:r>
        <w:tab/>
      </w:r>
      <w:r>
        <w:tab/>
      </w:r>
      <w:r>
        <w:tab/>
      </w:r>
      <w:r>
        <w:rPr>
          <w:sz w:val="20"/>
          <w:szCs w:val="20"/>
        </w:rPr>
        <w:t>2</w:t>
      </w:r>
      <w:r w:rsidRPr="007C7191">
        <w:rPr>
          <w:sz w:val="20"/>
          <w:szCs w:val="20"/>
        </w:rPr>
        <w:t>.  Lecture</w:t>
      </w:r>
    </w:p>
    <w:p w14:paraId="1BCFB90B" w14:textId="77777777" w:rsidR="007C7191" w:rsidRPr="007C7191" w:rsidRDefault="007C7191" w:rsidP="007C7191">
      <w:pPr>
        <w:pStyle w:val="ListParagraph"/>
        <w:widowControl w:val="0"/>
        <w:numPr>
          <w:ilvl w:val="0"/>
          <w:numId w:val="1"/>
        </w:numPr>
        <w:rPr>
          <w:sz w:val="20"/>
          <w:szCs w:val="20"/>
        </w:rPr>
      </w:pPr>
      <w:r>
        <w:t xml:space="preserve"> DO IT ON YOUR OWN</w:t>
      </w:r>
      <w:r>
        <w:tab/>
      </w:r>
      <w:r>
        <w:tab/>
      </w:r>
      <w:r>
        <w:tab/>
      </w:r>
      <w:r>
        <w:tab/>
      </w:r>
      <w:r>
        <w:tab/>
      </w:r>
      <w:r>
        <w:tab/>
      </w:r>
      <w:r w:rsidRPr="007C7191">
        <w:rPr>
          <w:sz w:val="20"/>
          <w:szCs w:val="20"/>
        </w:rPr>
        <w:t>3.  Practice problems</w:t>
      </w:r>
      <w:r>
        <w:tab/>
      </w:r>
      <w:r>
        <w:tab/>
      </w:r>
      <w:r>
        <w:tab/>
      </w:r>
      <w:r>
        <w:tab/>
      </w:r>
      <w:r>
        <w:tab/>
      </w:r>
      <w:r>
        <w:tab/>
      </w:r>
      <w:r>
        <w:tab/>
      </w:r>
      <w:r>
        <w:tab/>
      </w:r>
      <w:r>
        <w:tab/>
      </w:r>
      <w:r>
        <w:tab/>
      </w:r>
      <w:r w:rsidRPr="007C7191">
        <w:rPr>
          <w:sz w:val="20"/>
          <w:szCs w:val="20"/>
        </w:rPr>
        <w:t>4</w:t>
      </w:r>
      <w:r>
        <w:t xml:space="preserve">. </w:t>
      </w:r>
      <w:r w:rsidRPr="007C7191">
        <w:rPr>
          <w:sz w:val="20"/>
          <w:szCs w:val="20"/>
        </w:rPr>
        <w:t>Quiz (</w:t>
      </w:r>
      <w:r w:rsidRPr="007C7191">
        <w:rPr>
          <w:sz w:val="16"/>
          <w:szCs w:val="16"/>
        </w:rPr>
        <w:t xml:space="preserve">on previous day’s </w:t>
      </w:r>
    </w:p>
    <w:p w14:paraId="0AFA991D" w14:textId="77777777" w:rsidR="007C7191" w:rsidRPr="007C7191" w:rsidRDefault="007C7191" w:rsidP="007C7191">
      <w:pPr>
        <w:widowControl w:val="0"/>
        <w:ind w:left="7920"/>
        <w:rPr>
          <w:sz w:val="20"/>
          <w:szCs w:val="20"/>
        </w:rPr>
      </w:pPr>
      <w:r>
        <w:rPr>
          <w:sz w:val="16"/>
          <w:szCs w:val="16"/>
        </w:rPr>
        <w:t>material)</w:t>
      </w:r>
    </w:p>
    <w:p w14:paraId="4AD0B744" w14:textId="77777777" w:rsidR="007C7191" w:rsidRDefault="007C7191" w:rsidP="007C7191">
      <w:pPr>
        <w:widowControl w:val="0"/>
        <w:rPr>
          <w:b/>
        </w:rPr>
      </w:pPr>
      <w:r>
        <w:rPr>
          <w:b/>
          <w:u w:val="single"/>
        </w:rPr>
        <w:t>Grading:</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Grading Scale</w:t>
      </w:r>
    </w:p>
    <w:p w14:paraId="44137B5A" w14:textId="77777777" w:rsidR="007C7191" w:rsidRDefault="007C7191" w:rsidP="007C7191">
      <w:pPr>
        <w:widowControl w:val="0"/>
      </w:pPr>
      <w:r>
        <w:tab/>
        <w:t>43 class days -- with exams, quizzes on each day</w:t>
      </w:r>
      <w:r>
        <w:tab/>
      </w:r>
      <w:r>
        <w:tab/>
      </w:r>
      <w:r>
        <w:rPr>
          <w:sz w:val="20"/>
        </w:rPr>
        <w:t>A</w:t>
      </w:r>
      <w:r>
        <w:rPr>
          <w:sz w:val="20"/>
        </w:rPr>
        <w:tab/>
        <w:t xml:space="preserve">90 - 100 % </w:t>
      </w:r>
      <w:r>
        <w:rPr>
          <w:sz w:val="20"/>
        </w:rPr>
        <w:tab/>
      </w:r>
      <w:r>
        <w:rPr>
          <w:sz w:val="20"/>
        </w:rPr>
        <w:tab/>
      </w:r>
    </w:p>
    <w:p w14:paraId="3A7008C2" w14:textId="77777777" w:rsidR="007C7191" w:rsidRDefault="007C7191" w:rsidP="007C7191">
      <w:pPr>
        <w:widowControl w:val="0"/>
      </w:pPr>
      <w:r>
        <w:t xml:space="preserve">         </w:t>
      </w:r>
      <w:r>
        <w:tab/>
      </w:r>
      <w:r>
        <w:tab/>
      </w:r>
      <w:r>
        <w:tab/>
        <w:t>(except first day)</w:t>
      </w:r>
      <w:r>
        <w:tab/>
      </w:r>
      <w:r>
        <w:tab/>
      </w:r>
      <w:r>
        <w:tab/>
      </w:r>
      <w:r>
        <w:tab/>
      </w:r>
      <w:r>
        <w:rPr>
          <w:sz w:val="20"/>
        </w:rPr>
        <w:t>B</w:t>
      </w:r>
      <w:r>
        <w:rPr>
          <w:sz w:val="20"/>
        </w:rPr>
        <w:tab/>
        <w:t>80 – 89 %</w:t>
      </w:r>
      <w:r>
        <w:rPr>
          <w:sz w:val="20"/>
        </w:rPr>
        <w:tab/>
      </w:r>
      <w:r>
        <w:rPr>
          <w:sz w:val="20"/>
        </w:rPr>
        <w:tab/>
      </w:r>
    </w:p>
    <w:p w14:paraId="770CC4E1" w14:textId="75FE5120" w:rsidR="007C7191" w:rsidRPr="00B14A14" w:rsidRDefault="007C7191" w:rsidP="007C7191">
      <w:pPr>
        <w:widowControl w:val="0"/>
        <w:rPr>
          <w:sz w:val="20"/>
          <w:szCs w:val="20"/>
        </w:rPr>
      </w:pPr>
      <w:r>
        <w:t xml:space="preserve">       </w:t>
      </w:r>
      <w:r>
        <w:tab/>
      </w:r>
      <w:r w:rsidR="006933B8">
        <w:rPr>
          <w:sz w:val="20"/>
        </w:rPr>
        <w:t>5</w:t>
      </w:r>
      <w:r>
        <w:rPr>
          <w:sz w:val="20"/>
        </w:rPr>
        <w:t xml:space="preserve"> Exams -- approximately</w:t>
      </w:r>
      <w:r>
        <w:rPr>
          <w:sz w:val="20"/>
        </w:rPr>
        <w:tab/>
        <w:t xml:space="preserve">worth </w:t>
      </w:r>
      <w:r>
        <w:rPr>
          <w:position w:val="-4"/>
          <w:sz w:val="20"/>
        </w:rPr>
        <w:object w:dxaOrig="200" w:dyaOrig="200" w14:anchorId="06D98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5" o:title=""/>
          </v:shape>
          <o:OLEObject Type="Embed" ProgID="Equation.3" ShapeID="_x0000_i1025" DrawAspect="Content" ObjectID="_1628510345" r:id="rId6"/>
        </w:object>
      </w:r>
      <w:r>
        <w:rPr>
          <w:sz w:val="20"/>
        </w:rPr>
        <w:t xml:space="preserve"> </w:t>
      </w:r>
      <w:r w:rsidR="006933B8">
        <w:rPr>
          <w:sz w:val="20"/>
        </w:rPr>
        <w:t>45</w:t>
      </w:r>
      <w:r>
        <w:rPr>
          <w:sz w:val="20"/>
        </w:rPr>
        <w:t xml:space="preserve"> %</w:t>
      </w:r>
      <w:r>
        <w:tab/>
      </w:r>
      <w:r>
        <w:tab/>
      </w:r>
      <w:r>
        <w:tab/>
      </w:r>
      <w:r>
        <w:tab/>
      </w:r>
      <w:r w:rsidRPr="00B14A14">
        <w:rPr>
          <w:sz w:val="20"/>
          <w:szCs w:val="20"/>
        </w:rPr>
        <w:t>C</w:t>
      </w:r>
      <w:r w:rsidRPr="00B14A14">
        <w:rPr>
          <w:sz w:val="20"/>
          <w:szCs w:val="20"/>
        </w:rPr>
        <w:tab/>
        <w:t>70 – 79 %</w:t>
      </w:r>
      <w:r w:rsidRPr="00B14A14">
        <w:rPr>
          <w:sz w:val="20"/>
          <w:szCs w:val="20"/>
        </w:rPr>
        <w:tab/>
      </w:r>
      <w:r w:rsidRPr="00B14A14">
        <w:rPr>
          <w:sz w:val="20"/>
          <w:szCs w:val="20"/>
        </w:rPr>
        <w:tab/>
      </w:r>
    </w:p>
    <w:p w14:paraId="3FE9D3BD" w14:textId="77777777" w:rsidR="007C7191" w:rsidRDefault="007C7191" w:rsidP="007C7191">
      <w:pPr>
        <w:widowControl w:val="0"/>
        <w:rPr>
          <w:sz w:val="20"/>
        </w:rPr>
      </w:pPr>
      <w:r>
        <w:rPr>
          <w:sz w:val="20"/>
        </w:rPr>
        <w:tab/>
        <w:t xml:space="preserve">Daily quizzes/homework – approximately worth </w:t>
      </w:r>
      <w:r>
        <w:rPr>
          <w:position w:val="-4"/>
          <w:sz w:val="20"/>
        </w:rPr>
        <w:object w:dxaOrig="200" w:dyaOrig="200" w14:anchorId="62144693">
          <v:shape id="_x0000_i1026" type="#_x0000_t75" style="width:9.75pt;height:9.75pt" o:ole="">
            <v:imagedata r:id="rId7" o:title=""/>
          </v:shape>
          <o:OLEObject Type="Embed" ProgID="Equation.3" ShapeID="_x0000_i1026" DrawAspect="Content" ObjectID="_1628510346" r:id="rId8"/>
        </w:object>
      </w:r>
      <w:r>
        <w:rPr>
          <w:sz w:val="20"/>
        </w:rPr>
        <w:t xml:space="preserve"> 30%</w:t>
      </w:r>
      <w:r>
        <w:rPr>
          <w:sz w:val="20"/>
        </w:rPr>
        <w:tab/>
      </w:r>
      <w:r>
        <w:rPr>
          <w:sz w:val="20"/>
        </w:rPr>
        <w:tab/>
        <w:t>F</w:t>
      </w:r>
      <w:r>
        <w:rPr>
          <w:sz w:val="20"/>
        </w:rPr>
        <w:tab/>
        <w:t xml:space="preserve">0 </w:t>
      </w:r>
      <w:r w:rsidR="00B84AF6">
        <w:rPr>
          <w:sz w:val="20"/>
        </w:rPr>
        <w:t xml:space="preserve">– </w:t>
      </w:r>
      <w:r>
        <w:rPr>
          <w:sz w:val="20"/>
        </w:rPr>
        <w:t>69 %</w:t>
      </w:r>
      <w:r>
        <w:rPr>
          <w:sz w:val="20"/>
        </w:rPr>
        <w:tab/>
      </w:r>
      <w:r>
        <w:rPr>
          <w:sz w:val="20"/>
        </w:rPr>
        <w:tab/>
      </w:r>
    </w:p>
    <w:p w14:paraId="086CD800" w14:textId="688DE237" w:rsidR="007C7191" w:rsidRDefault="007C7191" w:rsidP="007C7191">
      <w:pPr>
        <w:widowControl w:val="0"/>
        <w:rPr>
          <w:sz w:val="20"/>
        </w:rPr>
      </w:pPr>
      <w:r>
        <w:rPr>
          <w:sz w:val="20"/>
        </w:rPr>
        <w:tab/>
        <w:t xml:space="preserve">1 Final exam – approximately worth </w:t>
      </w:r>
      <w:r>
        <w:rPr>
          <w:position w:val="-4"/>
          <w:sz w:val="20"/>
        </w:rPr>
        <w:object w:dxaOrig="200" w:dyaOrig="200" w14:anchorId="3EE45DC7">
          <v:shape id="_x0000_i1027" type="#_x0000_t75" style="width:9.75pt;height:9.75pt" o:ole="">
            <v:imagedata r:id="rId9" o:title=""/>
          </v:shape>
          <o:OLEObject Type="Embed" ProgID="Equation.3" ShapeID="_x0000_i1027" DrawAspect="Content" ObjectID="_1628510347" r:id="rId10"/>
        </w:object>
      </w:r>
      <w:r>
        <w:rPr>
          <w:sz w:val="20"/>
        </w:rPr>
        <w:t xml:space="preserve"> 2</w:t>
      </w:r>
      <w:r w:rsidR="006933B8">
        <w:rPr>
          <w:sz w:val="20"/>
        </w:rPr>
        <w:t>5</w:t>
      </w:r>
      <w:r>
        <w:rPr>
          <w:sz w:val="20"/>
        </w:rPr>
        <w:t xml:space="preserve">%     </w:t>
      </w:r>
      <w:r>
        <w:rPr>
          <w:sz w:val="20"/>
        </w:rPr>
        <w:tab/>
      </w:r>
    </w:p>
    <w:p w14:paraId="52A71F69" w14:textId="77777777" w:rsidR="007C7191" w:rsidRDefault="007C7191" w:rsidP="007C7191">
      <w:pPr>
        <w:widowControl w:val="0"/>
        <w:rPr>
          <w:sz w:val="20"/>
        </w:rPr>
      </w:pPr>
      <w:r>
        <w:rPr>
          <w:sz w:val="20"/>
        </w:rPr>
        <w:tab/>
      </w:r>
      <w:r>
        <w:rPr>
          <w:sz w:val="20"/>
        </w:rPr>
        <w:tab/>
      </w:r>
      <w:r>
        <w:rPr>
          <w:sz w:val="20"/>
        </w:rPr>
        <w:tab/>
      </w:r>
      <w:r>
        <w:rPr>
          <w:sz w:val="20"/>
        </w:rPr>
        <w:tab/>
      </w:r>
      <w:r>
        <w:rPr>
          <w:sz w:val="20"/>
        </w:rPr>
        <w:tab/>
      </w:r>
    </w:p>
    <w:p w14:paraId="706CEDD0" w14:textId="1A564369" w:rsidR="007C7191" w:rsidRPr="00B84AF6" w:rsidRDefault="007C7191" w:rsidP="007C7191">
      <w:pPr>
        <w:widowControl w:val="0"/>
        <w:rPr>
          <w:sz w:val="22"/>
          <w:szCs w:val="22"/>
        </w:rPr>
      </w:pPr>
      <w:r w:rsidRPr="00B84AF6">
        <w:rPr>
          <w:sz w:val="22"/>
          <w:szCs w:val="22"/>
        </w:rPr>
        <w:t xml:space="preserve">A grade of </w:t>
      </w:r>
      <w:r w:rsidRPr="00B84AF6">
        <w:rPr>
          <w:b/>
          <w:sz w:val="22"/>
          <w:szCs w:val="22"/>
          <w:u w:val="single"/>
        </w:rPr>
        <w:t>C</w:t>
      </w:r>
      <w:r w:rsidRPr="00B84AF6">
        <w:rPr>
          <w:sz w:val="22"/>
          <w:szCs w:val="22"/>
        </w:rPr>
        <w:t xml:space="preserve"> or better in needed to advance to a higher Math Course, Math </w:t>
      </w:r>
      <w:r w:rsidR="006933B8">
        <w:rPr>
          <w:sz w:val="22"/>
          <w:szCs w:val="22"/>
        </w:rPr>
        <w:t>095</w:t>
      </w:r>
      <w:r w:rsidRPr="00B84AF6">
        <w:rPr>
          <w:sz w:val="22"/>
          <w:szCs w:val="22"/>
        </w:rPr>
        <w:t>.</w:t>
      </w:r>
    </w:p>
    <w:p w14:paraId="1DEC2945" w14:textId="4FAEAEF4" w:rsidR="007C7191" w:rsidRPr="00B84AF6" w:rsidRDefault="007C7191" w:rsidP="007C7191">
      <w:pPr>
        <w:pStyle w:val="BodyText"/>
        <w:rPr>
          <w:sz w:val="22"/>
          <w:szCs w:val="22"/>
        </w:rPr>
      </w:pPr>
      <w:r w:rsidRPr="00B84AF6">
        <w:rPr>
          <w:b/>
          <w:bCs/>
          <w:sz w:val="22"/>
          <w:szCs w:val="22"/>
          <w:u w:val="single"/>
        </w:rPr>
        <w:t>Exams</w:t>
      </w:r>
      <w:r w:rsidRPr="00B84AF6">
        <w:rPr>
          <w:sz w:val="22"/>
          <w:szCs w:val="22"/>
        </w:rPr>
        <w:t xml:space="preserve"> taken on scheduled days unless there are extenuating circumstances.  Exam must be made up before the next class period day</w:t>
      </w:r>
      <w:r w:rsidR="006933B8">
        <w:rPr>
          <w:sz w:val="22"/>
          <w:szCs w:val="22"/>
        </w:rPr>
        <w:t>.</w:t>
      </w:r>
    </w:p>
    <w:p w14:paraId="07F7F457" w14:textId="77777777" w:rsidR="007C7191" w:rsidRPr="00B84AF6" w:rsidRDefault="007C7191" w:rsidP="007C7191">
      <w:pPr>
        <w:pStyle w:val="BodyText"/>
        <w:rPr>
          <w:i w:val="0"/>
          <w:iCs w:val="0"/>
          <w:sz w:val="22"/>
          <w:szCs w:val="22"/>
        </w:rPr>
      </w:pPr>
      <w:r w:rsidRPr="00B84AF6">
        <w:rPr>
          <w:b/>
          <w:bCs/>
          <w:sz w:val="22"/>
          <w:szCs w:val="22"/>
          <w:u w:val="single"/>
        </w:rPr>
        <w:t>Quizzes-Homework- 5- 10 points each</w:t>
      </w:r>
      <w:r w:rsidRPr="00B84AF6">
        <w:rPr>
          <w:bCs/>
          <w:i w:val="0"/>
          <w:sz w:val="22"/>
          <w:szCs w:val="22"/>
        </w:rPr>
        <w:t xml:space="preserve"> – If you miss class, you must show me that day’s homework in order to make up the quiz.  Again, </w:t>
      </w:r>
      <w:r w:rsidR="00B84AF6" w:rsidRPr="00B84AF6">
        <w:rPr>
          <w:bCs/>
          <w:i w:val="0"/>
          <w:sz w:val="22"/>
          <w:szCs w:val="22"/>
        </w:rPr>
        <w:t>you only have one week to do so or until that chapter exam is taken.</w:t>
      </w:r>
    </w:p>
    <w:p w14:paraId="4E6570E4" w14:textId="77777777" w:rsidR="007C7191" w:rsidRPr="00B84AF6" w:rsidRDefault="007C7191" w:rsidP="007C7191">
      <w:pPr>
        <w:pStyle w:val="BodyText"/>
        <w:rPr>
          <w:sz w:val="22"/>
          <w:szCs w:val="22"/>
        </w:rPr>
      </w:pPr>
      <w:r w:rsidRPr="00B84AF6">
        <w:rPr>
          <w:sz w:val="22"/>
          <w:szCs w:val="22"/>
        </w:rPr>
        <w:t xml:space="preserve">If you have a </w:t>
      </w:r>
      <w:r w:rsidRPr="00B84AF6">
        <w:rPr>
          <w:b/>
          <w:sz w:val="22"/>
          <w:szCs w:val="22"/>
          <w:u w:val="single"/>
        </w:rPr>
        <w:t>disability</w:t>
      </w:r>
      <w:r w:rsidRPr="00B84AF6">
        <w:rPr>
          <w:b/>
          <w:sz w:val="22"/>
          <w:szCs w:val="22"/>
        </w:rPr>
        <w:t xml:space="preserve"> </w:t>
      </w:r>
      <w:r w:rsidRPr="00B84AF6">
        <w:rPr>
          <w:sz w:val="22"/>
          <w:szCs w:val="22"/>
        </w:rPr>
        <w:t>and need accommodations, you may make arrangements with Library personnel or me.</w:t>
      </w:r>
    </w:p>
    <w:p w14:paraId="4A35A3CB" w14:textId="4158259F" w:rsidR="002356F2" w:rsidRDefault="007C7191" w:rsidP="006933B8">
      <w:pPr>
        <w:pStyle w:val="BodyText2"/>
        <w:rPr>
          <w:sz w:val="22"/>
          <w:szCs w:val="22"/>
        </w:rPr>
      </w:pPr>
      <w:r w:rsidRPr="00B84AF6">
        <w:rPr>
          <w:b/>
          <w:bCs/>
          <w:sz w:val="22"/>
          <w:szCs w:val="22"/>
          <w:u w:val="single"/>
        </w:rPr>
        <w:t>Extra Credit</w:t>
      </w:r>
      <w:r w:rsidRPr="00B84AF6">
        <w:rPr>
          <w:sz w:val="22"/>
          <w:szCs w:val="22"/>
        </w:rPr>
        <w:t xml:space="preserve"> can be earned on each exam by using the tutors in the </w:t>
      </w:r>
      <w:proofErr w:type="gramStart"/>
      <w:r w:rsidR="006933B8">
        <w:rPr>
          <w:sz w:val="22"/>
          <w:szCs w:val="22"/>
        </w:rPr>
        <w:t>Library</w:t>
      </w:r>
      <w:r w:rsidR="000D3A04" w:rsidRPr="000D3A04">
        <w:rPr>
          <w:sz w:val="20"/>
        </w:rPr>
        <w:t>(</w:t>
      </w:r>
      <w:proofErr w:type="gramEnd"/>
      <w:r w:rsidR="000D3A04" w:rsidRPr="000D3A04">
        <w:rPr>
          <w:sz w:val="20"/>
        </w:rPr>
        <w:t>see below</w:t>
      </w:r>
      <w:r w:rsidR="000D3A04">
        <w:rPr>
          <w:sz w:val="22"/>
          <w:szCs w:val="22"/>
        </w:rPr>
        <w:t>)</w:t>
      </w:r>
      <w:r w:rsidR="006933B8">
        <w:rPr>
          <w:sz w:val="22"/>
          <w:szCs w:val="22"/>
        </w:rPr>
        <w:t xml:space="preserve"> or me</w:t>
      </w:r>
      <w:r w:rsidRPr="00B84AF6">
        <w:rPr>
          <w:sz w:val="22"/>
          <w:szCs w:val="22"/>
        </w:rPr>
        <w:t xml:space="preserve">, max 2 pts for 2 hours per exam.  </w:t>
      </w:r>
    </w:p>
    <w:p w14:paraId="016EE8D1" w14:textId="77777777" w:rsidR="006933B8" w:rsidRPr="000D3A04" w:rsidRDefault="006933B8" w:rsidP="006933B8">
      <w:pPr>
        <w:pStyle w:val="paragraph"/>
        <w:spacing w:before="0" w:beforeAutospacing="0" w:after="0" w:afterAutospacing="0"/>
        <w:textAlignment w:val="baseline"/>
        <w:rPr>
          <w:rStyle w:val="eop"/>
          <w:i/>
          <w:iCs/>
          <w:sz w:val="20"/>
          <w:szCs w:val="20"/>
        </w:rPr>
      </w:pPr>
      <w:r w:rsidRPr="000D3A04">
        <w:rPr>
          <w:rStyle w:val="normaltextrun"/>
          <w:rFonts w:ascii="Calibri" w:hAnsi="Calibri" w:cs="Calibri"/>
          <w:i/>
          <w:iCs/>
          <w:sz w:val="20"/>
          <w:szCs w:val="20"/>
        </w:rPr>
        <w:t xml:space="preserve">UWSP at Wausau students have academic support resources available to them for FREE. The Tutoring-Learning Center (TLC) offers tutoring services including one on one and drop in tutoring services, academic skills workshops, and one on one academic coaching appointments. For additional information please contact Megan </w:t>
      </w:r>
      <w:proofErr w:type="spellStart"/>
      <w:r w:rsidRPr="000D3A04">
        <w:rPr>
          <w:rStyle w:val="normaltextrun"/>
          <w:rFonts w:ascii="Calibri" w:hAnsi="Calibri" w:cs="Calibri"/>
          <w:i/>
          <w:iCs/>
          <w:sz w:val="20"/>
          <w:szCs w:val="20"/>
        </w:rPr>
        <w:t>Sippel</w:t>
      </w:r>
      <w:proofErr w:type="spellEnd"/>
      <w:r w:rsidRPr="000D3A04">
        <w:rPr>
          <w:rStyle w:val="normaltextrun"/>
          <w:rFonts w:ascii="Calibri" w:hAnsi="Calibri" w:cs="Calibri"/>
          <w:i/>
          <w:iCs/>
          <w:sz w:val="20"/>
          <w:szCs w:val="20"/>
        </w:rPr>
        <w:t>, the Academic Success Coordinator, via email </w:t>
      </w:r>
      <w:hyperlink r:id="rId11" w:tgtFrame="_blank" w:history="1">
        <w:r w:rsidRPr="000D3A04">
          <w:rPr>
            <w:rStyle w:val="normaltextrun"/>
            <w:rFonts w:ascii="Calibri" w:hAnsi="Calibri" w:cs="Calibri"/>
            <w:i/>
            <w:iCs/>
            <w:color w:val="0563C1"/>
            <w:sz w:val="20"/>
            <w:szCs w:val="20"/>
            <w:u w:val="single"/>
          </w:rPr>
          <w:t>msippel@uwsp.edu</w:t>
        </w:r>
      </w:hyperlink>
      <w:r w:rsidRPr="000D3A04">
        <w:rPr>
          <w:rStyle w:val="normaltextrun"/>
          <w:rFonts w:ascii="Calibri" w:hAnsi="Calibri" w:cs="Calibri"/>
          <w:i/>
          <w:iCs/>
          <w:sz w:val="20"/>
          <w:szCs w:val="20"/>
        </w:rPr>
        <w:t>, phone 715-261-6148, or in person </w:t>
      </w:r>
      <w:r w:rsidRPr="000D3A04">
        <w:rPr>
          <w:rStyle w:val="contextualspellingandgrammarerror"/>
          <w:rFonts w:ascii="Calibri" w:hAnsi="Calibri" w:cs="Calibri"/>
          <w:i/>
          <w:iCs/>
          <w:sz w:val="20"/>
          <w:szCs w:val="20"/>
        </w:rPr>
        <w:t>in</w:t>
      </w:r>
      <w:r w:rsidRPr="000D3A04">
        <w:rPr>
          <w:rStyle w:val="normaltextrun"/>
          <w:rFonts w:ascii="Calibri" w:hAnsi="Calibri" w:cs="Calibri"/>
          <w:i/>
          <w:iCs/>
          <w:sz w:val="20"/>
          <w:szCs w:val="20"/>
        </w:rPr>
        <w:t> the TLC (located in the library) office 256.</w:t>
      </w:r>
      <w:r w:rsidRPr="000D3A04">
        <w:rPr>
          <w:rStyle w:val="eop"/>
          <w:rFonts w:ascii="Calibri" w:hAnsi="Calibri" w:cs="Calibri"/>
          <w:i/>
          <w:iCs/>
          <w:sz w:val="20"/>
          <w:szCs w:val="20"/>
        </w:rPr>
        <w:t> </w:t>
      </w:r>
    </w:p>
    <w:p w14:paraId="0F8FE806" w14:textId="77777777" w:rsidR="006933B8" w:rsidRPr="006933B8" w:rsidRDefault="006933B8" w:rsidP="006933B8">
      <w:pPr>
        <w:pStyle w:val="BodyText2"/>
        <w:rPr>
          <w:sz w:val="22"/>
          <w:szCs w:val="22"/>
        </w:rPr>
      </w:pPr>
    </w:p>
    <w:sectPr w:rsidR="006933B8" w:rsidRPr="006933B8" w:rsidSect="007C719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71966"/>
    <w:multiLevelType w:val="hybridMultilevel"/>
    <w:tmpl w:val="068A47E4"/>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91"/>
    <w:rsid w:val="000657EC"/>
    <w:rsid w:val="000D3A04"/>
    <w:rsid w:val="001A0EE3"/>
    <w:rsid w:val="002356F2"/>
    <w:rsid w:val="0058376F"/>
    <w:rsid w:val="006933B8"/>
    <w:rsid w:val="007C7191"/>
    <w:rsid w:val="00B84AF6"/>
    <w:rsid w:val="00FE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35C958"/>
  <w15:docId w15:val="{E6323579-2E4C-4F2E-A101-7C33B780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1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C7191"/>
    <w:pPr>
      <w:widowControl w:val="0"/>
    </w:pPr>
    <w:rPr>
      <w:i/>
      <w:iCs/>
      <w:szCs w:val="20"/>
    </w:rPr>
  </w:style>
  <w:style w:type="character" w:customStyle="1" w:styleId="BodyTextChar">
    <w:name w:val="Body Text Char"/>
    <w:basedOn w:val="DefaultParagraphFont"/>
    <w:link w:val="BodyText"/>
    <w:semiHidden/>
    <w:rsid w:val="007C7191"/>
    <w:rPr>
      <w:rFonts w:ascii="Times New Roman" w:eastAsia="Times New Roman" w:hAnsi="Times New Roman" w:cs="Times New Roman"/>
      <w:i/>
      <w:iCs/>
      <w:sz w:val="24"/>
      <w:szCs w:val="20"/>
    </w:rPr>
  </w:style>
  <w:style w:type="paragraph" w:styleId="BodyText2">
    <w:name w:val="Body Text 2"/>
    <w:basedOn w:val="Normal"/>
    <w:link w:val="BodyText2Char"/>
    <w:semiHidden/>
    <w:rsid w:val="007C7191"/>
    <w:rPr>
      <w:szCs w:val="20"/>
    </w:rPr>
  </w:style>
  <w:style w:type="character" w:customStyle="1" w:styleId="BodyText2Char">
    <w:name w:val="Body Text 2 Char"/>
    <w:basedOn w:val="DefaultParagraphFont"/>
    <w:link w:val="BodyText2"/>
    <w:semiHidden/>
    <w:rsid w:val="007C7191"/>
    <w:rPr>
      <w:rFonts w:ascii="Times New Roman" w:eastAsia="Times New Roman" w:hAnsi="Times New Roman" w:cs="Times New Roman"/>
      <w:sz w:val="24"/>
      <w:szCs w:val="20"/>
    </w:rPr>
  </w:style>
  <w:style w:type="character" w:styleId="Hyperlink">
    <w:name w:val="Hyperlink"/>
    <w:semiHidden/>
    <w:unhideWhenUsed/>
    <w:rsid w:val="007C7191"/>
    <w:rPr>
      <w:color w:val="0000FF"/>
      <w:u w:val="single"/>
    </w:rPr>
  </w:style>
  <w:style w:type="paragraph" w:styleId="ListParagraph">
    <w:name w:val="List Paragraph"/>
    <w:basedOn w:val="Normal"/>
    <w:uiPriority w:val="34"/>
    <w:qFormat/>
    <w:rsid w:val="007C7191"/>
    <w:pPr>
      <w:ind w:left="720"/>
      <w:contextualSpacing/>
    </w:pPr>
  </w:style>
  <w:style w:type="paragraph" w:customStyle="1" w:styleId="paragraph">
    <w:name w:val="paragraph"/>
    <w:basedOn w:val="Normal"/>
    <w:rsid w:val="006933B8"/>
    <w:pPr>
      <w:spacing w:before="100" w:beforeAutospacing="1" w:after="100" w:afterAutospacing="1"/>
    </w:pPr>
    <w:rPr>
      <w:rFonts w:eastAsiaTheme="minorEastAsia"/>
    </w:rPr>
  </w:style>
  <w:style w:type="character" w:customStyle="1" w:styleId="normaltextrun">
    <w:name w:val="normaltextrun"/>
    <w:basedOn w:val="DefaultParagraphFont"/>
    <w:rsid w:val="006933B8"/>
  </w:style>
  <w:style w:type="character" w:customStyle="1" w:styleId="eop">
    <w:name w:val="eop"/>
    <w:basedOn w:val="DefaultParagraphFont"/>
    <w:rsid w:val="006933B8"/>
  </w:style>
  <w:style w:type="character" w:customStyle="1" w:styleId="contextualspellingandgrammarerror">
    <w:name w:val="contextualspellingandgrammarerror"/>
    <w:basedOn w:val="DefaultParagraphFont"/>
    <w:rsid w:val="006933B8"/>
  </w:style>
  <w:style w:type="character" w:customStyle="1" w:styleId="pslongeditbox">
    <w:name w:val="pslongeditbox"/>
    <w:basedOn w:val="DefaultParagraphFont"/>
    <w:rsid w:val="001A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4193">
      <w:bodyDiv w:val="1"/>
      <w:marLeft w:val="0"/>
      <w:marRight w:val="0"/>
      <w:marTop w:val="0"/>
      <w:marBottom w:val="0"/>
      <w:divBdr>
        <w:top w:val="none" w:sz="0" w:space="0" w:color="auto"/>
        <w:left w:val="none" w:sz="0" w:space="0" w:color="auto"/>
        <w:bottom w:val="none" w:sz="0" w:space="0" w:color="auto"/>
        <w:right w:val="none" w:sz="0" w:space="0" w:color="auto"/>
      </w:divBdr>
      <w:divsChild>
        <w:div w:id="1187523668">
          <w:marLeft w:val="0"/>
          <w:marRight w:val="0"/>
          <w:marTop w:val="0"/>
          <w:marBottom w:val="0"/>
          <w:divBdr>
            <w:top w:val="none" w:sz="0" w:space="0" w:color="auto"/>
            <w:left w:val="none" w:sz="0" w:space="0" w:color="auto"/>
            <w:bottom w:val="none" w:sz="0" w:space="0" w:color="auto"/>
            <w:right w:val="none" w:sz="0" w:space="0" w:color="auto"/>
          </w:divBdr>
        </w:div>
      </w:divsChild>
    </w:div>
    <w:div w:id="9456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msippel@uwsp.edu" TargetMode="External"/><Relationship Id="rId5" Type="http://schemas.openxmlformats.org/officeDocument/2006/relationships/image" Target="media/image1.wmf"/><Relationship Id="rId15" Type="http://schemas.openxmlformats.org/officeDocument/2006/relationships/customXml" Target="../customXml/item2.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90</Number>
    <Section xmlns="409cf07c-705a-4568-bc2e-e1a7cd36a2d3">1,2</Section>
    <Calendar_x0020_Year xmlns="409cf07c-705a-4568-bc2e-e1a7cd36a2d3">2019</Calendar_x0020_Year>
    <Course_x0020_Name xmlns="409cf07c-705a-4568-bc2e-e1a7cd36a2d3">Beginning Algebra</Course_x0020_Name>
    <Instructor xmlns="409cf07c-705a-4568-bc2e-e1a7cd36a2d3">Joanne Juedes</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61E5B4EC-9B53-4BDB-8147-215F36963CA9}"/>
</file>

<file path=customXml/itemProps2.xml><?xml version="1.0" encoding="utf-8"?>
<ds:datastoreItem xmlns:ds="http://schemas.openxmlformats.org/officeDocument/2006/customXml" ds:itemID="{C3D1BC02-41BE-426B-B89D-3C397501D08B}"/>
</file>

<file path=customXml/itemProps3.xml><?xml version="1.0" encoding="utf-8"?>
<ds:datastoreItem xmlns:ds="http://schemas.openxmlformats.org/officeDocument/2006/customXml" ds:itemID="{104B797C-A38F-48B6-900E-D824958EFE36}"/>
</file>

<file path=docProps/app.xml><?xml version="1.0" encoding="utf-8"?>
<Properties xmlns="http://schemas.openxmlformats.org/officeDocument/2006/extended-properties" xmlns:vt="http://schemas.openxmlformats.org/officeDocument/2006/docPropsVTypes">
  <Template>Normal</Template>
  <TotalTime>1364</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 Joanne</dc:creator>
  <cp:lastModifiedBy>Juedes, Joanne</cp:lastModifiedBy>
  <cp:revision>5</cp:revision>
  <cp:lastPrinted>2019-08-27T20:54:00Z</cp:lastPrinted>
  <dcterms:created xsi:type="dcterms:W3CDTF">2019-08-27T20:48:00Z</dcterms:created>
  <dcterms:modified xsi:type="dcterms:W3CDTF">2019-08-28T20:13:00Z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